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AE" w:rsidRDefault="00532163" w:rsidP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APPLICATION OF SPECTROSOPY</w:t>
      </w:r>
    </w:p>
    <w:p w:rsidR="00AE63AE" w:rsidRDefault="00532163" w:rsidP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CHE301</w:t>
      </w:r>
    </w:p>
    <w:p w:rsidR="00AE63AE" w:rsidRDefault="00532163" w:rsidP="00E12FB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Vibrational Spectroscopy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Symmetry and shapes of AB2, AB3, AB4, AB5 and AB6, mode of bonding of </w:t>
      </w:r>
      <w:proofErr w:type="spellStart"/>
      <w:r>
        <w:rPr>
          <w:rFonts w:ascii="Times New Roman" w:hAnsi="Times New Roman" w:cs="Times New Roman"/>
          <w:sz w:val="28"/>
          <w:szCs w:val="28"/>
        </w:rPr>
        <w:t>ambidentate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ligands, </w:t>
      </w:r>
      <w:proofErr w:type="spellStart"/>
      <w:r>
        <w:rPr>
          <w:rFonts w:ascii="Times New Roman" w:hAnsi="Times New Roman" w:cs="Times New Roman"/>
          <w:sz w:val="28"/>
          <w:szCs w:val="28"/>
        </w:rPr>
        <w:t>nitrosyl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ethylenediamine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diketonato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complexes, application of resonance Raman spectroscopy </w:t>
      </w:r>
      <w:proofErr w:type="spellStart"/>
      <w:r>
        <w:rPr>
          <w:rFonts w:ascii="Times New Roman" w:hAnsi="Times New Roman" w:cs="Times New Roman"/>
          <w:sz w:val="28"/>
          <w:szCs w:val="28"/>
        </w:rPr>
        <w:t>particulary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for the study of active sites of </w:t>
      </w:r>
      <w:proofErr w:type="spellStart"/>
      <w:r>
        <w:rPr>
          <w:rFonts w:ascii="Times New Roman" w:hAnsi="Times New Roman" w:cs="Times New Roman"/>
          <w:sz w:val="28"/>
          <w:szCs w:val="28"/>
        </w:rPr>
        <w:t>meteloprotein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 II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Electron Spin Resonance Spectroscopy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Hyperfine coupling, spin polarization for atoms and transition metal ions, spin-orbit coupling and significance of g- tensors, application to transition metal complexes </w:t>
      </w:r>
      <w:proofErr w:type="gramStart"/>
      <w:r>
        <w:rPr>
          <w:rFonts w:ascii="Times New Roman" w:hAnsi="Times New Roman" w:cs="Times New Roman"/>
          <w:sz w:val="28"/>
          <w:szCs w:val="28"/>
        </w:rPr>
        <w:t>( having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one unpaired electron) including biology</w:t>
      </w:r>
      <w:r>
        <w:rPr>
          <w:rFonts w:ascii="Times New Roman" w:hAnsi="Times New Roman" w:cs="Times New Roman"/>
          <w:sz w:val="28"/>
          <w:szCs w:val="28"/>
        </w:rPr>
        <w:t xml:space="preserve"> systems and to inorganic free radicals.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Nuclear Magnetic Resonance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Paramagnetiv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Substances in Solution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Properties of paramagnetic compound, </w:t>
      </w:r>
      <w:proofErr w:type="gramStart"/>
      <w:r>
        <w:rPr>
          <w:rFonts w:ascii="Times New Roman" w:hAnsi="Times New Roman" w:cs="Times New Roman"/>
          <w:sz w:val="28"/>
          <w:szCs w:val="28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contact and Pseudo contact shifts. </w:t>
      </w:r>
      <w:proofErr w:type="gramStart"/>
      <w:r>
        <w:rPr>
          <w:rFonts w:ascii="Times New Roman" w:hAnsi="Times New Roman" w:cs="Times New Roman"/>
          <w:sz w:val="28"/>
          <w:szCs w:val="28"/>
        </w:rPr>
        <w:t>Factors affecting nuclear relaxation.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Contrast agents, shifts </w:t>
      </w:r>
      <w:r>
        <w:rPr>
          <w:rFonts w:ascii="Times New Roman" w:hAnsi="Times New Roman" w:cs="Times New Roman"/>
          <w:sz w:val="28"/>
          <w:szCs w:val="28"/>
        </w:rPr>
        <w:t xml:space="preserve">reagent, some applications including biochemical systems on overview of NMR of metal </w:t>
      </w:r>
      <w:proofErr w:type="spellStart"/>
      <w:r>
        <w:rPr>
          <w:rFonts w:ascii="Times New Roman" w:hAnsi="Times New Roman" w:cs="Times New Roman"/>
          <w:sz w:val="28"/>
          <w:szCs w:val="28"/>
        </w:rPr>
        <w:t>nucide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with emphasis on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195 </w:t>
      </w:r>
      <w:proofErr w:type="spellStart"/>
      <w:r>
        <w:rPr>
          <w:rFonts w:ascii="Times New Roman" w:hAnsi="Times New Roman" w:cs="Times New Roman"/>
          <w:sz w:val="28"/>
          <w:szCs w:val="28"/>
        </w:rPr>
        <w:t>Pt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119 </w:t>
      </w:r>
      <w:proofErr w:type="spellStart"/>
      <w:r>
        <w:rPr>
          <w:rFonts w:ascii="Times New Roman" w:hAnsi="Times New Roman" w:cs="Times New Roman"/>
          <w:sz w:val="28"/>
          <w:szCs w:val="28"/>
        </w:rPr>
        <w:t>Sn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NMR.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UNIT-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Mossbauer </w:t>
      </w:r>
      <w:r>
        <w:rPr>
          <w:rFonts w:ascii="Times New Roman" w:hAnsi="Times New Roman" w:cs="Times New Roman"/>
          <w:b/>
          <w:bCs/>
          <w:sz w:val="28"/>
          <w:szCs w:val="28"/>
        </w:rPr>
        <w:t>Spectroscopy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Basic principles, </w:t>
      </w:r>
      <w:r>
        <w:rPr>
          <w:rFonts w:ascii="Times New Roman" w:hAnsi="Times New Roman" w:cs="Times New Roman"/>
          <w:sz w:val="28"/>
          <w:szCs w:val="28"/>
        </w:rPr>
        <w:t>instrumentation, chemical shift, spectral display,</w:t>
      </w:r>
      <w:r>
        <w:rPr>
          <w:rFonts w:ascii="Times New Roman" w:hAnsi="Times New Roman" w:cs="Times New Roman"/>
          <w:sz w:val="28"/>
          <w:szCs w:val="28"/>
        </w:rPr>
        <w:t xml:space="preserve"> Application of the </w:t>
      </w:r>
      <w:r>
        <w:rPr>
          <w:rFonts w:ascii="Times New Roman" w:hAnsi="Times New Roman" w:cs="Times New Roman"/>
          <w:sz w:val="28"/>
          <w:szCs w:val="28"/>
        </w:rPr>
        <w:t xml:space="preserve">technique to the studies of (1) bonding and structures of Fe+2 and Fe+3 compounds including those of intermediate spin, (2) Sn+2 and Sn+4 compounds nature of M-L bond, coordination number, structure and (3) detection of oxidation state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inequivalent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MB </w:t>
      </w:r>
      <w:r>
        <w:rPr>
          <w:rFonts w:ascii="Times New Roman" w:hAnsi="Times New Roman" w:cs="Times New Roman"/>
          <w:sz w:val="28"/>
          <w:szCs w:val="28"/>
        </w:rPr>
        <w:t>atoms.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 V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Electron Spectroscopy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Electronic Spectral Studies for 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- 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systems in octahedral, tetrahedral and square planar complexes.</w:t>
      </w:r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AE63A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AE" w:rsidRDefault="00AE63A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Suggested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Readings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Physical Methods for Chemistry, R.S. </w:t>
      </w:r>
      <w:proofErr w:type="spellStart"/>
      <w:r>
        <w:rPr>
          <w:rFonts w:ascii="Times New Roman" w:hAnsi="Times New Roman" w:cs="Times New Roman"/>
          <w:sz w:val="28"/>
          <w:szCs w:val="28"/>
        </w:rPr>
        <w:t>Drago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Saunders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Compnay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Structural Methods in Inorganic Chemistry, E.A.V. </w:t>
      </w:r>
      <w:proofErr w:type="spellStart"/>
      <w:r>
        <w:rPr>
          <w:rFonts w:ascii="Times New Roman" w:hAnsi="Times New Roman" w:cs="Times New Roman"/>
          <w:sz w:val="28"/>
          <w:szCs w:val="28"/>
        </w:rPr>
        <w:t>Ebsworth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D.W.H. Rankin and S. Cradock, ELBS.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Infrared and Raman </w:t>
      </w:r>
      <w:proofErr w:type="gramStart"/>
      <w:r>
        <w:rPr>
          <w:rFonts w:ascii="Times New Roman" w:hAnsi="Times New Roman" w:cs="Times New Roman"/>
          <w:sz w:val="28"/>
          <w:szCs w:val="28"/>
        </w:rPr>
        <w:t>Spectral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Inorganic and Coordination Compounds K. </w:t>
      </w:r>
      <w:proofErr w:type="spellStart"/>
      <w:r>
        <w:rPr>
          <w:rFonts w:ascii="Times New Roman" w:hAnsi="Times New Roman" w:cs="Times New Roman"/>
          <w:sz w:val="28"/>
          <w:szCs w:val="28"/>
        </w:rPr>
        <w:t>Nakamoto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Wiley.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Progress in Inorganic Chemistry vol., 8, ed., F.A. Cotton, vol</w:t>
      </w:r>
      <w:r>
        <w:rPr>
          <w:rFonts w:ascii="Times New Roman" w:hAnsi="Times New Roman" w:cs="Times New Roman"/>
          <w:sz w:val="28"/>
          <w:szCs w:val="28"/>
        </w:rPr>
        <w:t xml:space="preserve">., 15 ed. S.J. </w:t>
      </w:r>
      <w:proofErr w:type="spellStart"/>
      <w:r>
        <w:rPr>
          <w:rFonts w:ascii="Times New Roman" w:hAnsi="Times New Roman" w:cs="Times New Roman"/>
          <w:sz w:val="28"/>
          <w:szCs w:val="28"/>
        </w:rPr>
        <w:t>Lippard</w:t>
      </w:r>
      <w:proofErr w:type="spellEnd"/>
      <w:r>
        <w:rPr>
          <w:rFonts w:ascii="Times New Roman" w:hAnsi="Times New Roman" w:cs="Times New Roman"/>
          <w:sz w:val="28"/>
          <w:szCs w:val="28"/>
        </w:rPr>
        <w:t>, Wiley.</w:t>
      </w: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AE" w:rsidRDefault="00532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PHOTOCHEMISTRY</w:t>
      </w:r>
    </w:p>
    <w:p w:rsidR="00AE63AE" w:rsidRDefault="00532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CHE302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Photochemical Reactions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Interaction of electromagnetic radiation with matter, types of excitations, fate of excited molecule, quantum yield, transfer of excitation energy,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actinometry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UNIT-II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Determination of Reaction Mechanism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Classification, rate constants and life times of reactive energy state, determination of rate constants of reactions. </w:t>
      </w:r>
      <w:proofErr w:type="gramStart"/>
      <w:r>
        <w:rPr>
          <w:rFonts w:ascii="Times New Roman" w:hAnsi="Times New Roman" w:cs="Times New Roman"/>
          <w:sz w:val="28"/>
          <w:szCs w:val="28"/>
        </w:rPr>
        <w:t>Effect of light intensity on the rate of photochemical reactions.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Types of photochemical react</w:t>
      </w:r>
      <w:r>
        <w:rPr>
          <w:rFonts w:ascii="Times New Roman" w:hAnsi="Times New Roman" w:cs="Times New Roman"/>
          <w:sz w:val="28"/>
          <w:szCs w:val="28"/>
        </w:rPr>
        <w:t>ions-photo dissociation, gas-phase photolysis.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A'.1.</w:t>
      </w:r>
      <w:proofErr w:type="gramEnd"/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UNIT-III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Photochemistry of Alkenes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Intramolecular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reactions of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olefinic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bond-geometrical isomerism, cyclisation reactions, rearrangement of 1</w:t>
      </w:r>
      <w:proofErr w:type="gramStart"/>
      <w:r>
        <w:rPr>
          <w:rFonts w:ascii="Times New Roman" w:hAnsi="Times New Roman" w:cs="Times New Roman"/>
          <w:sz w:val="28"/>
          <w:szCs w:val="28"/>
        </w:rPr>
        <w:t>,4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and 1,5-dienes.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Photochemistry of Aromatic Com</w:t>
      </w:r>
      <w:r>
        <w:rPr>
          <w:rFonts w:ascii="Times New Roman" w:hAnsi="Times New Roman" w:cs="Times New Roman"/>
          <w:b/>
          <w:bCs/>
          <w:sz w:val="28"/>
          <w:szCs w:val="28"/>
        </w:rPr>
        <w:t>pounds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Isomerisations</w:t>
      </w:r>
      <w:proofErr w:type="spellEnd"/>
      <w:r>
        <w:rPr>
          <w:rFonts w:ascii="Times New Roman" w:hAnsi="Times New Roman" w:cs="Times New Roman"/>
          <w:sz w:val="28"/>
          <w:szCs w:val="28"/>
        </w:rPr>
        <w:t>, additions and substitutions.</w:t>
      </w:r>
      <w:proofErr w:type="gramEnd"/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UNIT-IV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Photochemistry of Carbonyl Compounds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Intramolecular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reactions of carbonyl compounds-saturated, cyclic and acyclic,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proofErr w:type="gramStart"/>
      <w:r>
        <w:rPr>
          <w:rFonts w:ascii="Times New Roman" w:hAnsi="Times New Roman" w:cs="Times New Roman"/>
          <w:sz w:val="28"/>
          <w:szCs w:val="28"/>
        </w:rPr>
        <w:t>,g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unsaturated and</w:t>
      </w:r>
      <w:r>
        <w:rPr>
          <w:rFonts w:ascii="Times New Roman" w:hAnsi="Times New Roman" w:cs="Times New Roman"/>
          <w:sz w:val="28"/>
          <w:szCs w:val="28"/>
        </w:rPr>
        <w:t xml:space="preserve"> a, b</w:t>
      </w:r>
      <w:r>
        <w:rPr>
          <w:rFonts w:ascii="Times New Roman" w:hAnsi="Times New Roman" w:cs="Times New Roman"/>
          <w:sz w:val="28"/>
          <w:szCs w:val="28"/>
        </w:rPr>
        <w:t xml:space="preserve"> unsaturated compounds, </w:t>
      </w:r>
      <w:proofErr w:type="spellStart"/>
      <w:r>
        <w:rPr>
          <w:rFonts w:ascii="Times New Roman" w:hAnsi="Times New Roman" w:cs="Times New Roman"/>
          <w:sz w:val="28"/>
          <w:szCs w:val="28"/>
        </w:rPr>
        <w:t>cyclohexadienones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Intermolecular </w:t>
      </w:r>
      <w:proofErr w:type="spellStart"/>
      <w:r>
        <w:rPr>
          <w:rFonts w:ascii="Times New Roman" w:hAnsi="Times New Roman" w:cs="Times New Roman"/>
          <w:sz w:val="28"/>
          <w:szCs w:val="28"/>
        </w:rPr>
        <w:t>cyloaddition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reactions-</w:t>
      </w:r>
      <w:proofErr w:type="spellStart"/>
      <w:r>
        <w:rPr>
          <w:rFonts w:ascii="Times New Roman" w:hAnsi="Times New Roman" w:cs="Times New Roman"/>
          <w:sz w:val="28"/>
          <w:szCs w:val="28"/>
        </w:rPr>
        <w:t>dimerisations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oxetane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formation.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UNIT-V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Miscellaneous Photochemical Reactions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Photo-Fries reactions of </w:t>
      </w:r>
      <w:proofErr w:type="spellStart"/>
      <w:r>
        <w:rPr>
          <w:rFonts w:ascii="Times New Roman" w:hAnsi="Times New Roman" w:cs="Times New Roman"/>
          <w:sz w:val="28"/>
          <w:szCs w:val="28"/>
        </w:rPr>
        <w:t>annilid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</w:rPr>
        <w:t>, Photo-Fries rearrangement.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Barton reaction.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Singlet mo</w:t>
      </w:r>
      <w:r>
        <w:rPr>
          <w:rFonts w:ascii="Times New Roman" w:hAnsi="Times New Roman" w:cs="Times New Roman"/>
          <w:sz w:val="28"/>
          <w:szCs w:val="28"/>
        </w:rPr>
        <w:t xml:space="preserve">lecular </w:t>
      </w:r>
      <w:proofErr w:type="gramStart"/>
      <w:r>
        <w:rPr>
          <w:rFonts w:ascii="Times New Roman" w:hAnsi="Times New Roman" w:cs="Times New Roman"/>
          <w:sz w:val="28"/>
          <w:szCs w:val="28"/>
        </w:rPr>
        <w:t>oxygen  reactions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Photochemical formation of smog.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Photodegradation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polymers.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Photochemistry of vision.</w:t>
      </w:r>
      <w:proofErr w:type="gramEnd"/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Suggested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Readings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Physical Methods for Chemistry, R.S. </w:t>
      </w:r>
      <w:proofErr w:type="spellStart"/>
      <w:r>
        <w:rPr>
          <w:rFonts w:ascii="Times New Roman" w:hAnsi="Times New Roman" w:cs="Times New Roman"/>
          <w:sz w:val="28"/>
          <w:szCs w:val="28"/>
        </w:rPr>
        <w:t>Drago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Saunders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Compnay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Structural Methods in Inorganic Chemistry, E.A.V. </w:t>
      </w:r>
      <w:proofErr w:type="spellStart"/>
      <w:r>
        <w:rPr>
          <w:rFonts w:ascii="Times New Roman" w:hAnsi="Times New Roman" w:cs="Times New Roman"/>
          <w:sz w:val="28"/>
          <w:szCs w:val="28"/>
        </w:rPr>
        <w:t>Ebsworth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D.W.H. Rankin and S. Cradock, ELBS.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Infrared and Raman </w:t>
      </w:r>
      <w:proofErr w:type="gramStart"/>
      <w:r>
        <w:rPr>
          <w:rFonts w:ascii="Times New Roman" w:hAnsi="Times New Roman" w:cs="Times New Roman"/>
          <w:sz w:val="28"/>
          <w:szCs w:val="28"/>
        </w:rPr>
        <w:t>Spectral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Inorganic and Coordination Compounds K. </w:t>
      </w:r>
      <w:proofErr w:type="spellStart"/>
      <w:r>
        <w:rPr>
          <w:rFonts w:ascii="Times New Roman" w:hAnsi="Times New Roman" w:cs="Times New Roman"/>
          <w:sz w:val="28"/>
          <w:szCs w:val="28"/>
        </w:rPr>
        <w:t>Nakamoto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Wiley.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Progress in Inorganic Chemistry vol., 8, ed., F.A. Cotton, vol</w:t>
      </w:r>
      <w:r>
        <w:rPr>
          <w:rFonts w:ascii="Times New Roman" w:hAnsi="Times New Roman" w:cs="Times New Roman"/>
          <w:sz w:val="28"/>
          <w:szCs w:val="28"/>
        </w:rPr>
        <w:t xml:space="preserve">., 15 ed. S.J. </w:t>
      </w:r>
      <w:proofErr w:type="spellStart"/>
      <w:r>
        <w:rPr>
          <w:rFonts w:ascii="Times New Roman" w:hAnsi="Times New Roman" w:cs="Times New Roman"/>
          <w:sz w:val="28"/>
          <w:szCs w:val="28"/>
        </w:rPr>
        <w:t>Lippard</w:t>
      </w:r>
      <w:proofErr w:type="spellEnd"/>
      <w:r>
        <w:rPr>
          <w:rFonts w:ascii="Times New Roman" w:hAnsi="Times New Roman" w:cs="Times New Roman"/>
          <w:sz w:val="28"/>
          <w:szCs w:val="28"/>
        </w:rPr>
        <w:t>, Wiley.</w:t>
      </w:r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AE" w:rsidRDefault="00532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ENVIRONMENTAL</w:t>
      </w:r>
    </w:p>
    <w:p w:rsidR="00AE63AE" w:rsidRDefault="00532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CHE303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Atmosphere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Pr="00E12FB7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Atmospheric layers, Vertical temperatu</w:t>
      </w:r>
      <w:r>
        <w:rPr>
          <w:rFonts w:ascii="Times New Roman" w:hAnsi="Times New Roman" w:cs="Times New Roman"/>
          <w:sz w:val="28"/>
          <w:szCs w:val="28"/>
        </w:rPr>
        <w:t xml:space="preserve">re </w:t>
      </w:r>
      <w:r>
        <w:rPr>
          <w:rFonts w:ascii="Times New Roman" w:hAnsi="Times New Roman" w:cs="Times New Roman"/>
          <w:sz w:val="28"/>
          <w:szCs w:val="28"/>
        </w:rPr>
        <w:t xml:space="preserve">profile, heat/radiation budget of the earth atmosphere systems. </w:t>
      </w:r>
      <w:proofErr w:type="gramStart"/>
      <w:r>
        <w:rPr>
          <w:rFonts w:ascii="Times New Roman" w:hAnsi="Times New Roman" w:cs="Times New Roman"/>
          <w:sz w:val="28"/>
          <w:szCs w:val="28"/>
        </w:rPr>
        <w:t>Properties of troposphere, thermodynamic derivation of lapse rate.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Temperature</w:t>
      </w:r>
      <w:r>
        <w:rPr>
          <w:rFonts w:ascii="Times New Roman" w:hAnsi="Times New Roman" w:cs="Times New Roman"/>
          <w:sz w:val="28"/>
          <w:szCs w:val="28"/>
        </w:rPr>
        <w:t xml:space="preserve"> inversion.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Calculation of Global mean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temperature of the atmosphere. Pressure variation in atmosphere and scale height. Biogeochemical cycles of carbon, nitrogen,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phosphorus, oxygen. </w:t>
      </w:r>
      <w:proofErr w:type="gramStart"/>
      <w:r>
        <w:rPr>
          <w:rFonts w:ascii="Times New Roman" w:hAnsi="Times New Roman" w:cs="Times New Roman"/>
          <w:sz w:val="28"/>
          <w:szCs w:val="28"/>
        </w:rPr>
        <w:t>Residence times.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Atmospheric Chemistry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Sources of trace atmo</w:t>
      </w:r>
      <w:r>
        <w:rPr>
          <w:rFonts w:ascii="Times New Roman" w:hAnsi="Times New Roman" w:cs="Times New Roman"/>
          <w:sz w:val="28"/>
          <w:szCs w:val="28"/>
        </w:rPr>
        <w:t xml:space="preserve">spheric </w:t>
      </w:r>
      <w:proofErr w:type="gramStart"/>
      <w:r>
        <w:rPr>
          <w:rFonts w:ascii="Times New Roman" w:hAnsi="Times New Roman" w:cs="Times New Roman"/>
          <w:sz w:val="28"/>
          <w:szCs w:val="28"/>
        </w:rPr>
        <w:t>constituents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nitrogen oxides,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sulphurdioxide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other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compounds, carbon oxides, chlorofluorocarbons and other halogen compounds, methane and other hydrocarbons.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Tropospheric Photochemistry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Mechanism of Photochemical decomposition of 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and formation of ozone.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Formation of oxygen atoms, hydroxyl, </w:t>
      </w:r>
      <w:proofErr w:type="spellStart"/>
      <w:r>
        <w:rPr>
          <w:rFonts w:ascii="Times New Roman" w:hAnsi="Times New Roman" w:cs="Times New Roman"/>
          <w:sz w:val="28"/>
          <w:szCs w:val="28"/>
        </w:rPr>
        <w:t>hydroperoxy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organic radicals and hydrogen peroxide.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Reactions of hydroxyl radicals with methane and other organic compounds.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Reaction of OH radicals with 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and 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Formation of Nitrate r</w:t>
      </w:r>
      <w:r>
        <w:rPr>
          <w:rFonts w:ascii="Times New Roman" w:hAnsi="Times New Roman" w:cs="Times New Roman"/>
          <w:sz w:val="28"/>
          <w:szCs w:val="28"/>
        </w:rPr>
        <w:t>adical and its reactions.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Photochemical smog meteorological conditions and chemistry of its formation.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UNIT-II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Air Pollution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Air pollutants and their classifications.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Aerosols-sources, size distribution and effect on visibility, climate and health.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Acid Rain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Definition, Acid rain precursors and their aqueous and gas phase atmospheric oxidation reactions. </w:t>
      </w:r>
      <w:proofErr w:type="gramStart"/>
      <w:r>
        <w:rPr>
          <w:rFonts w:ascii="Times New Roman" w:hAnsi="Times New Roman" w:cs="Times New Roman"/>
          <w:sz w:val="28"/>
          <w:szCs w:val="28"/>
        </w:rPr>
        <w:t>Damaging effects on aquatic life, plants, buildings and health.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Monitoring of 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and 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Acid rain control strategies.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Stratospheric Ozone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Depletion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Mechanism of Ozone formation, Mechanism of catalytic ozone depletion, Discovery of Antarctic Ozone hole and Role of chemistry and meteorology.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Control Strategies. </w:t>
      </w:r>
      <w:r>
        <w:rPr>
          <w:rFonts w:ascii="Times New Roman" w:hAnsi="Times New Roman" w:cs="Times New Roman"/>
          <w:b/>
          <w:bCs/>
          <w:sz w:val="28"/>
          <w:szCs w:val="28"/>
        </w:rPr>
        <w:t>Green House Effect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Terrestrial and solar radiation Spectra, Major </w:t>
      </w:r>
      <w:proofErr w:type="gramStart"/>
      <w:r>
        <w:rPr>
          <w:rFonts w:ascii="Times New Roman" w:hAnsi="Times New Roman" w:cs="Times New Roman"/>
          <w:sz w:val="28"/>
          <w:szCs w:val="28"/>
        </w:rPr>
        <w:t>green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house gas</w:t>
      </w:r>
      <w:r>
        <w:rPr>
          <w:rFonts w:ascii="Times New Roman" w:hAnsi="Times New Roman" w:cs="Times New Roman"/>
          <w:sz w:val="28"/>
          <w:szCs w:val="28"/>
        </w:rPr>
        <w:t xml:space="preserve">es and their sources and Global warming potentials. </w:t>
      </w:r>
      <w:proofErr w:type="gramStart"/>
      <w:r>
        <w:rPr>
          <w:rFonts w:ascii="Times New Roman" w:hAnsi="Times New Roman" w:cs="Times New Roman"/>
          <w:sz w:val="28"/>
          <w:szCs w:val="28"/>
        </w:rPr>
        <w:t>Climate change and consequences.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Urban Air Pollution </w:t>
      </w:r>
      <w:r>
        <w:rPr>
          <w:rFonts w:ascii="Times New Roman" w:hAnsi="Times New Roman" w:cs="Times New Roman"/>
          <w:sz w:val="28"/>
          <w:szCs w:val="28"/>
        </w:rPr>
        <w:t>Exhaust emissions, damaging effects of carbon monoxide.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Monitoring of CO. Control strategies.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UNIT-III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Aquatic Chemistry and Water Pollution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Redox chemistry in natural waters.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Dissolved oxygen, biological oxygen demand, chemical oxygen demand, determination of DO, BOD and COD.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Aerobic and anaerobic reactions of organic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nitrogen compounds in water acid-base chemistry of fresh water a</w:t>
      </w:r>
      <w:r>
        <w:rPr>
          <w:rFonts w:ascii="Times New Roman" w:hAnsi="Times New Roman" w:cs="Times New Roman"/>
          <w:sz w:val="28"/>
          <w:szCs w:val="28"/>
        </w:rPr>
        <w:t>nd sea water.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Aluminum, nitrate and fluoride in water.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Petrification.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Sources of water pollution.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Treatment of waste and sewage.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Purification of drinking water, techniques of purification and disinfection.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UNIT-IV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Environmental Toxicology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Toxic heavy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metals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Mercury, lead, arsenic and cadmium. </w:t>
      </w:r>
      <w:proofErr w:type="gramStart"/>
      <w:r>
        <w:rPr>
          <w:rFonts w:ascii="Times New Roman" w:hAnsi="Times New Roman" w:cs="Times New Roman"/>
          <w:sz w:val="28"/>
          <w:szCs w:val="28"/>
        </w:rPr>
        <w:t>Causes of toxicity.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Bioaccumulation, sources of heavy metals.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Chemical speciation of Hg, </w:t>
      </w:r>
      <w:proofErr w:type="spellStart"/>
      <w:r>
        <w:rPr>
          <w:rFonts w:ascii="Times New Roman" w:hAnsi="Times New Roman" w:cs="Times New Roman"/>
          <w:sz w:val="28"/>
          <w:szCs w:val="28"/>
        </w:rPr>
        <w:t>Pb</w:t>
      </w:r>
      <w:proofErr w:type="spellEnd"/>
      <w:r>
        <w:rPr>
          <w:rFonts w:ascii="Times New Roman" w:hAnsi="Times New Roman" w:cs="Times New Roman"/>
          <w:sz w:val="28"/>
          <w:szCs w:val="28"/>
        </w:rPr>
        <w:t>, As, and Cd. Biochemical and damaging effects.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Toxic Organic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Compound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Pesticides, classification, properties and </w:t>
      </w:r>
      <w:r>
        <w:rPr>
          <w:rFonts w:ascii="Times New Roman" w:hAnsi="Times New Roman" w:cs="Times New Roman"/>
          <w:sz w:val="28"/>
          <w:szCs w:val="28"/>
        </w:rPr>
        <w:t xml:space="preserve">uses of </w:t>
      </w:r>
      <w:proofErr w:type="spellStart"/>
      <w:r>
        <w:rPr>
          <w:rFonts w:ascii="Times New Roman" w:hAnsi="Times New Roman" w:cs="Times New Roman"/>
          <w:sz w:val="28"/>
          <w:szCs w:val="28"/>
        </w:rPr>
        <w:t>organochlorine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ionospheres pesticides detection and damaging effects. Polychlorinated </w:t>
      </w:r>
      <w:proofErr w:type="gramStart"/>
      <w:r>
        <w:rPr>
          <w:rFonts w:ascii="Times New Roman" w:hAnsi="Times New Roman" w:cs="Times New Roman"/>
          <w:sz w:val="28"/>
          <w:szCs w:val="28"/>
        </w:rPr>
        <w:t>biphenyls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Properties, use and environmental continuation and effects.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Polynuclear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Aromatic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Hydrocarbons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Source, structures and as pollutants.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UNIT-V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il and Environmental Disasters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Soil composition, micro and macronutrients, soil pollution by fertilizers, plastic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metals. </w:t>
      </w:r>
      <w:proofErr w:type="gramStart"/>
      <w:r>
        <w:rPr>
          <w:rFonts w:ascii="Times New Roman" w:hAnsi="Times New Roman" w:cs="Times New Roman"/>
          <w:sz w:val="28"/>
          <w:szCs w:val="28"/>
        </w:rPr>
        <w:t>Methods of re-mediation of soil.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Bhopal gas tragedy, Chernobyl, </w:t>
      </w:r>
      <w:proofErr w:type="gramStart"/>
      <w:r>
        <w:rPr>
          <w:rFonts w:ascii="Times New Roman" w:hAnsi="Times New Roman" w:cs="Times New Roman"/>
          <w:sz w:val="28"/>
          <w:szCs w:val="28"/>
        </w:rPr>
        <w:t>three mile island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Minimtata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Disease, </w:t>
      </w:r>
      <w:proofErr w:type="spellStart"/>
      <w:r>
        <w:rPr>
          <w:rFonts w:ascii="Times New Roman" w:hAnsi="Times New Roman" w:cs="Times New Roman"/>
          <w:sz w:val="28"/>
          <w:szCs w:val="28"/>
        </w:rPr>
        <w:t>Sevoso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(Italy), London smog.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Suggested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Readings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Environmental Chemistry, Colin Baird, W.H. Freeman Co. </w:t>
      </w:r>
      <w:proofErr w:type="gramStart"/>
      <w:r>
        <w:rPr>
          <w:rFonts w:ascii="Times New Roman" w:hAnsi="Times New Roman" w:cs="Times New Roman"/>
          <w:sz w:val="28"/>
          <w:szCs w:val="28"/>
        </w:rPr>
        <w:t>New York, 1998.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Chemistry of Atmospheres, R.P. Wayne, Oxford.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Environment Chemistry, A.K. De, Wiley Eastern, 2004.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Environmental Chemistry, S.E. Manahan, Lewis Pu</w:t>
      </w:r>
      <w:r>
        <w:rPr>
          <w:rFonts w:ascii="Times New Roman" w:hAnsi="Times New Roman" w:cs="Times New Roman"/>
          <w:sz w:val="28"/>
          <w:szCs w:val="28"/>
        </w:rPr>
        <w:t>blishers.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Introduction to atmospheric Chemistry, P.V. Hobbs, Cambridge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E63AE" w:rsidRDefault="00AE6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3AE" w:rsidRDefault="00532163" w:rsidP="00E12FB7">
      <w:pPr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POLYMERS</w:t>
      </w:r>
    </w:p>
    <w:p w:rsidR="00AE63AE" w:rsidRDefault="00532163">
      <w:pPr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CHE304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Basics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Importance of polymers.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Basic concepts: Monomers, repeat units, degree of polymerization Linear, bra</w:t>
      </w:r>
      <w:r>
        <w:rPr>
          <w:rFonts w:ascii="Times New Roman" w:hAnsi="Times New Roman" w:cs="Times New Roman"/>
          <w:sz w:val="28"/>
          <w:szCs w:val="28"/>
        </w:rPr>
        <w:t xml:space="preserve">nched </w:t>
      </w:r>
      <w:r>
        <w:rPr>
          <w:rFonts w:ascii="Times New Roman" w:hAnsi="Times New Roman" w:cs="Times New Roman"/>
          <w:sz w:val="28"/>
          <w:szCs w:val="28"/>
        </w:rPr>
        <w:t xml:space="preserve">and network polymers. </w:t>
      </w:r>
      <w:proofErr w:type="gramStart"/>
      <w:r>
        <w:rPr>
          <w:rFonts w:ascii="Times New Roman" w:hAnsi="Times New Roman" w:cs="Times New Roman"/>
          <w:sz w:val="28"/>
          <w:szCs w:val="28"/>
        </w:rPr>
        <w:t>Classification of polymers.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Polymerization: co</w:t>
      </w:r>
      <w:r>
        <w:rPr>
          <w:rFonts w:ascii="Times New Roman" w:hAnsi="Times New Roman" w:cs="Times New Roman"/>
          <w:sz w:val="28"/>
          <w:szCs w:val="28"/>
        </w:rPr>
        <w:t>ndensation</w:t>
      </w:r>
      <w:r>
        <w:rPr>
          <w:rFonts w:ascii="Times New Roman" w:hAnsi="Times New Roman" w:cs="Times New Roman"/>
          <w:sz w:val="28"/>
          <w:szCs w:val="28"/>
        </w:rPr>
        <w:t xml:space="preserve">, addition/radical chain-ionic and co-ordination and copolymerization. </w:t>
      </w:r>
      <w:proofErr w:type="gramStart"/>
      <w:r>
        <w:rPr>
          <w:rFonts w:ascii="Times New Roman" w:hAnsi="Times New Roman" w:cs="Times New Roman"/>
          <w:sz w:val="28"/>
          <w:szCs w:val="28"/>
        </w:rPr>
        <w:t>Polymerization conditions and polymer reactions.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Polymerization in homogeneous and heterogeneous systems.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UNIT-II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Polymer </w:t>
      </w:r>
      <w:r>
        <w:rPr>
          <w:rFonts w:ascii="Times New Roman" w:hAnsi="Times New Roman" w:cs="Times New Roman"/>
          <w:b/>
          <w:bCs/>
          <w:sz w:val="28"/>
          <w:szCs w:val="28"/>
        </w:rPr>
        <w:t>Characterization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Poly dispersion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average molecular weight concept.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Number, weight and viscosity average molecular weights. </w:t>
      </w:r>
      <w:proofErr w:type="spellStart"/>
      <w:r>
        <w:rPr>
          <w:rFonts w:ascii="Times New Roman" w:hAnsi="Times New Roman" w:cs="Times New Roman"/>
          <w:sz w:val="28"/>
          <w:szCs w:val="28"/>
        </w:rPr>
        <w:t>Polydispersity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molecular weight distribution. </w:t>
      </w:r>
      <w:proofErr w:type="gramStart"/>
      <w:r>
        <w:rPr>
          <w:rFonts w:ascii="Times New Roman" w:hAnsi="Times New Roman" w:cs="Times New Roman"/>
          <w:sz w:val="28"/>
          <w:szCs w:val="28"/>
        </w:rPr>
        <w:t>The practical significance of molecular weight.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Measurement of molecular-weights.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End-group, viscosity, light scattering, osmotic and ultracentrifugation methods.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UNIT-III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Analysis and testing of polymers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Chemical analysis of polymers, spectroscopic methods, X-ray diffraction study.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Microscopy.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Thermal analysis and physical testi</w:t>
      </w:r>
      <w:r>
        <w:rPr>
          <w:rFonts w:ascii="Times New Roman" w:hAnsi="Times New Roman" w:cs="Times New Roman"/>
          <w:sz w:val="28"/>
          <w:szCs w:val="28"/>
        </w:rPr>
        <w:t>ng-tensile strength.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fatigue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impact, 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ear resistance, Hardness and abrasion resistance.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UNIT-IV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Inorganic Polymers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 general survey and scope of Inorganic Polymers special characteristics, classification, homo and hetero atomic polymers.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Structure, Properties and Applications of </w:t>
      </w:r>
    </w:p>
    <w:p w:rsidR="00AE63AE" w:rsidRDefault="0053216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Polymers based on boron-</w:t>
      </w:r>
      <w:proofErr w:type="spellStart"/>
      <w:r>
        <w:rPr>
          <w:rFonts w:ascii="Times New Roman" w:hAnsi="Times New Roman" w:cs="Times New Roman"/>
          <w:sz w:val="28"/>
          <w:szCs w:val="28"/>
        </w:rPr>
        <w:t>borazines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boranes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carboranes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63AE" w:rsidRPr="00E12FB7" w:rsidRDefault="00532163" w:rsidP="00E12FB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Polymers based on Silicon, silicone's </w:t>
      </w:r>
      <w:proofErr w:type="spellStart"/>
      <w:r>
        <w:rPr>
          <w:rFonts w:ascii="Times New Roman" w:hAnsi="Times New Roman" w:cs="Times New Roman"/>
          <w:sz w:val="28"/>
          <w:szCs w:val="28"/>
        </w:rPr>
        <w:t>polymetalloxanes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polymetallosiloxanes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silazanes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UNIT-V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Structure, Properties and Application of Polymers </w:t>
      </w:r>
    </w:p>
    <w:p w:rsidR="00AE63AE" w:rsidRDefault="00532163">
      <w:pPr>
        <w:pStyle w:val="ListParagraph1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Polymers based on Phosphorous-</w:t>
      </w:r>
      <w:proofErr w:type="spellStart"/>
      <w:r>
        <w:rPr>
          <w:rFonts w:ascii="Times New Roman" w:hAnsi="Times New Roman" w:cs="Times New Roman"/>
          <w:sz w:val="28"/>
          <w:szCs w:val="28"/>
        </w:rPr>
        <w:t>Phosphazenes</w:t>
      </w:r>
      <w:proofErr w:type="spellEnd"/>
      <w:r>
        <w:rPr>
          <w:rFonts w:ascii="Times New Roman" w:hAnsi="Times New Roman" w:cs="Times New Roman"/>
          <w:sz w:val="28"/>
          <w:szCs w:val="28"/>
        </w:rPr>
        <w:t>, Polyphosphates</w:t>
      </w:r>
    </w:p>
    <w:p w:rsidR="00AE63AE" w:rsidRDefault="0053216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Polymers based on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Sulphur-Tetrasulphur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tetranitride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related compounds. </w:t>
      </w:r>
    </w:p>
    <w:p w:rsidR="00AE63AE" w:rsidRDefault="00532163" w:rsidP="00E12FB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c. Co-ordination and metal chelate polymers.</w:t>
      </w:r>
    </w:p>
    <w:p w:rsidR="00AE63AE" w:rsidRDefault="00532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Suggested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Readings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Inorganic Chemistry, J.E. </w:t>
      </w:r>
      <w:proofErr w:type="spellStart"/>
      <w:r>
        <w:rPr>
          <w:rFonts w:ascii="Times New Roman" w:hAnsi="Times New Roman" w:cs="Times New Roman"/>
          <w:sz w:val="28"/>
          <w:szCs w:val="28"/>
        </w:rPr>
        <w:t>Huheey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Harper Row.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Developments in Inorganic polymer Chemistry, M.F.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Lappert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G.J. Leigh.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Inorganic polymers- N.H. Ray.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Inorganic polymers, Graham and Stone.</w:t>
      </w:r>
    </w:p>
    <w:p w:rsidR="00AE63AE" w:rsidRDefault="00AE63AE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2FB7" w:rsidRDefault="00E12FB7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AE" w:rsidRDefault="00532163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INDUSTRIAL CHEMISTRY- (HEAVY CHEMICALS &amp; PETROLEUM)</w:t>
      </w:r>
    </w:p>
    <w:p w:rsidR="00AE63AE" w:rsidRDefault="00532163">
      <w:pPr>
        <w:tabs>
          <w:tab w:val="right" w:pos="3835"/>
        </w:tabs>
        <w:spacing w:before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CHE305</w:t>
      </w:r>
    </w:p>
    <w:p w:rsidR="00AE63AE" w:rsidRDefault="00532163">
      <w:pPr>
        <w:tabs>
          <w:tab w:val="right" w:pos="3835"/>
        </w:tabs>
        <w:spacing w:before="25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Water, Gases and Heavy Chemicals Wat</w:t>
      </w:r>
      <w:r>
        <w:rPr>
          <w:rFonts w:ascii="Times New Roman" w:hAnsi="Times New Roman" w:cs="Times New Roman"/>
          <w:b/>
          <w:bCs/>
          <w:sz w:val="28"/>
          <w:szCs w:val="28"/>
        </w:rPr>
        <w:t>er</w:t>
      </w:r>
      <w:r>
        <w:rPr>
          <w:rFonts w:ascii="Times New Roman" w:hAnsi="Times New Roman" w:cs="Times New Roman"/>
          <w:sz w:val="28"/>
          <w:szCs w:val="28"/>
        </w:rPr>
        <w:t xml:space="preserve"> : Water Pollutants, their classes with examples, Biochemical oxygen demand, thermal pollution, pollution by fertilizers, detergents, pesticides and industrial wastes. 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Water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Purification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Classical and modern Methods - Ion exchange, </w:t>
      </w:r>
      <w:proofErr w:type="spellStart"/>
      <w:r>
        <w:rPr>
          <w:rFonts w:ascii="Times New Roman" w:hAnsi="Times New Roman" w:cs="Times New Roman"/>
          <w:sz w:val="28"/>
          <w:szCs w:val="28"/>
        </w:rPr>
        <w:t>electrodialysis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Reverse osmosis. </w:t>
      </w:r>
      <w:proofErr w:type="gramStart"/>
      <w:r>
        <w:rPr>
          <w:rFonts w:ascii="Times New Roman" w:hAnsi="Times New Roman" w:cs="Times New Roman"/>
          <w:sz w:val="28"/>
          <w:szCs w:val="28"/>
        </w:rPr>
        <w:t>Softening of Hard water.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Chlorination and fluoridation.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UNIT-II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Gases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Chemist!y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Large-</w:t>
      </w:r>
      <w:proofErr w:type="spellStart"/>
      <w:r>
        <w:rPr>
          <w:rFonts w:ascii="Times New Roman" w:hAnsi="Times New Roman" w:cs="Times New Roman"/>
          <w:sz w:val="28"/>
          <w:szCs w:val="28"/>
        </w:rPr>
        <w:t>sclae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producti</w:t>
      </w:r>
      <w:r>
        <w:rPr>
          <w:rFonts w:ascii="Times New Roman" w:hAnsi="Times New Roman" w:cs="Times New Roman"/>
          <w:sz w:val="28"/>
          <w:szCs w:val="28"/>
        </w:rPr>
        <w:t>on</w:t>
      </w:r>
      <w:r>
        <w:rPr>
          <w:rFonts w:ascii="Times New Roman" w:hAnsi="Times New Roman" w:cs="Times New Roman"/>
          <w:sz w:val="28"/>
          <w:szCs w:val="28"/>
        </w:rPr>
        <w:t xml:space="preserve"> storage, hazards and uses of the following industrial gases: Hydrogen, oxygen, nitrogen, carbon dioxide, chlorine, </w:t>
      </w:r>
      <w:proofErr w:type="spellStart"/>
      <w:r>
        <w:rPr>
          <w:rFonts w:ascii="Times New Roman" w:hAnsi="Times New Roman" w:cs="Times New Roman"/>
          <w:sz w:val="28"/>
          <w:szCs w:val="28"/>
        </w:rPr>
        <w:t>fluoriene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sulphur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dioxide, phosgene, acetylene, argon, neon and helium. 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Heavy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Chemicals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Manufacture, Physical properties, Analysis, Haza</w:t>
      </w:r>
      <w:r>
        <w:rPr>
          <w:rFonts w:ascii="Times New Roman" w:hAnsi="Times New Roman" w:cs="Times New Roman"/>
          <w:sz w:val="28"/>
          <w:szCs w:val="28"/>
        </w:rPr>
        <w:t xml:space="preserve">rds and </w:t>
      </w:r>
      <w:r>
        <w:rPr>
          <w:rFonts w:ascii="Times New Roman" w:hAnsi="Times New Roman" w:cs="Times New Roman"/>
          <w:sz w:val="28"/>
          <w:szCs w:val="28"/>
        </w:rPr>
        <w:t>applications</w:t>
      </w:r>
      <w:r>
        <w:rPr>
          <w:rFonts w:ascii="Times New Roman" w:hAnsi="Times New Roman" w:cs="Times New Roman"/>
          <w:sz w:val="28"/>
          <w:szCs w:val="28"/>
        </w:rPr>
        <w:t xml:space="preserve"> of the following chemicals : HCL, 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HNO, 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F0</w:t>
      </w:r>
      <w:r>
        <w:rPr>
          <w:rFonts w:ascii="Times New Roman" w:hAnsi="Times New Roman" w:cs="Times New Roman"/>
          <w:sz w:val="28"/>
          <w:szCs w:val="28"/>
          <w:vertAlign w:val="subscript"/>
        </w:rPr>
        <w:t>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poly phosphoric</w:t>
      </w:r>
      <w:r>
        <w:rPr>
          <w:rFonts w:ascii="Times New Roman" w:hAnsi="Times New Roman" w:cs="Times New Roman"/>
          <w:sz w:val="28"/>
          <w:szCs w:val="28"/>
        </w:rPr>
        <w:t xml:space="preserve"> acid, NaHCO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NaCL</w:t>
      </w:r>
      <w:proofErr w:type="spellEnd"/>
      <w:r>
        <w:rPr>
          <w:rFonts w:ascii="Times New Roman" w:hAnsi="Times New Roman" w:cs="Times New Roman"/>
          <w:sz w:val="28"/>
          <w:szCs w:val="28"/>
        </w:rPr>
        <w:t>, 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Bleaching Powder, Bromine.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UNIT-III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Coal &amp; Petroleum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Coal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Origin and economic importance of coal. Coal composition,</w:t>
      </w:r>
      <w:r>
        <w:rPr>
          <w:rFonts w:ascii="Times New Roman" w:hAnsi="Times New Roman" w:cs="Times New Roman"/>
          <w:sz w:val="28"/>
          <w:szCs w:val="28"/>
        </w:rPr>
        <w:t xml:space="preserve"> Coal carbonization, Coal gasification, Coal Gas, Water Gas, Producer gas, coal tar industry and manufacture of coal tar based chemicals and their importance. Role as carcinogens, Non-fuel uses of coal,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and  </w:t>
      </w:r>
      <w:proofErr w:type="spellStart"/>
      <w:r>
        <w:rPr>
          <w:rFonts w:ascii="Times New Roman" w:hAnsi="Times New Roman" w:cs="Times New Roman"/>
          <w:sz w:val="28"/>
          <w:szCs w:val="28"/>
        </w:rPr>
        <w:t>Cl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Chemistry based on Me</w:t>
      </w:r>
      <w:r>
        <w:rPr>
          <w:rFonts w:ascii="Times New Roman" w:hAnsi="Times New Roman" w:cs="Times New Roman"/>
          <w:sz w:val="28"/>
          <w:szCs w:val="28"/>
        </w:rPr>
        <w:t>COOH,</w:t>
      </w:r>
      <w:r>
        <w:rPr>
          <w:rFonts w:ascii="Times New Roman" w:hAnsi="Times New Roman" w:cs="Times New Roman"/>
          <w:sz w:val="28"/>
          <w:szCs w:val="28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and CH</w:t>
      </w:r>
      <w:r>
        <w:rPr>
          <w:rFonts w:ascii="Times New Roman" w:hAnsi="Times New Roman" w:cs="Times New Roman"/>
          <w:sz w:val="28"/>
          <w:szCs w:val="28"/>
        </w:rPr>
        <w:t>O</w:t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Petroleum :</w:t>
      </w:r>
      <w:r>
        <w:rPr>
          <w:rFonts w:ascii="Times New Roman" w:hAnsi="Times New Roman" w:cs="Times New Roman"/>
          <w:sz w:val="28"/>
          <w:szCs w:val="28"/>
        </w:rPr>
        <w:t xml:space="preserve"> Origin and composition, Refining, Reforming Fractionation; Cracking; knocking and Octane number, Kerosene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Napthe</w:t>
      </w:r>
      <w:r>
        <w:rPr>
          <w:rFonts w:ascii="Times New Roman" w:hAnsi="Times New Roman" w:cs="Times New Roman"/>
          <w:sz w:val="28"/>
          <w:szCs w:val="28"/>
        </w:rPr>
        <w:t>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Liquified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petroleum gas (I.P.G.) Synthetic Gas, Synthetic Petrol, Petrochemicals, manufacture of ethylene propylene.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utedmne</w:t>
      </w:r>
      <w:proofErr w:type="spellEnd"/>
      <w:r>
        <w:rPr>
          <w:rFonts w:ascii="Times New Roman" w:hAnsi="Times New Roman" w:cs="Times New Roman"/>
          <w:sz w:val="28"/>
          <w:szCs w:val="28"/>
        </w:rPr>
        <w:t>, xylenes, etc.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Economic importance with particular reference to India.</w:t>
      </w:r>
      <w:proofErr w:type="gramEnd"/>
    </w:p>
    <w:p w:rsidR="00AE63AE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UNIT-V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12FB7" w:rsidRDefault="0053216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Fats &amp; Oils Fats &amp; Oil Natural Fats, Edible and Industrial Oils of vegetable origin, common fatty acids and </w:t>
      </w:r>
      <w:r>
        <w:rPr>
          <w:rFonts w:ascii="Times New Roman" w:hAnsi="Times New Roman" w:cs="Times New Roman"/>
          <w:sz w:val="28"/>
          <w:szCs w:val="28"/>
        </w:rPr>
        <w:t>glyceri</w:t>
      </w:r>
      <w:r>
        <w:rPr>
          <w:rFonts w:ascii="Times New Roman" w:hAnsi="Times New Roman" w:cs="Times New Roman"/>
          <w:sz w:val="28"/>
          <w:szCs w:val="28"/>
        </w:rPr>
        <w:t>de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Hydrogenation of Unsaturated oils, manufacture 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aspati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margarine.</w:t>
      </w:r>
      <w:proofErr w:type="gramEnd"/>
    </w:p>
    <w:p w:rsidR="00E12FB7" w:rsidRDefault="00532163" w:rsidP="00E12F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Suggested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Readings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63AE" w:rsidRDefault="00532163" w:rsidP="00E12F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Industrial Chemistry J.S </w:t>
      </w:r>
      <w:proofErr w:type="spellStart"/>
      <w:r>
        <w:rPr>
          <w:rFonts w:ascii="Times New Roman" w:hAnsi="Times New Roman" w:cs="Times New Roman"/>
          <w:sz w:val="24"/>
          <w:szCs w:val="24"/>
        </w:rPr>
        <w:t>Jangwan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 S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Mathuria</w:t>
      </w:r>
      <w:proofErr w:type="spellEnd"/>
    </w:p>
    <w:sectPr w:rsidR="00AE63AE" w:rsidSect="00E12F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366" w:h="16838"/>
      <w:pgMar w:top="216" w:right="580" w:bottom="1170" w:left="1080" w:header="180" w:footer="245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163" w:rsidRDefault="00532163">
      <w:pPr>
        <w:spacing w:after="0"/>
      </w:pPr>
      <w:r>
        <w:separator/>
      </w:r>
    </w:p>
  </w:endnote>
  <w:endnote w:type="continuationSeparator" w:id="0">
    <w:p w:rsidR="00532163" w:rsidRDefault="00532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roid Sans Fallback">
    <w:altName w:val="SimSun"/>
    <w:charset w:val="86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Liberation Sans">
    <w:altName w:val="Arial"/>
    <w:charset w:val="01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ItalicMT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B7" w:rsidRDefault="00E12F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AE" w:rsidRDefault="00532163">
    <w:pPr>
      <w:pStyle w:val="Footer"/>
      <w:pBdr>
        <w:top w:val="thinThickSmallGap" w:sz="24" w:space="1" w:color="622423"/>
      </w:pBdr>
      <w:tabs>
        <w:tab w:val="left" w:pos="1155"/>
      </w:tabs>
      <w:jc w:val="center"/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(Che</w:t>
    </w:r>
    <w:r w:rsidR="00E12FB7">
      <w:rPr>
        <w:rFonts w:ascii="Cambria" w:hAnsi="Cambria"/>
        <w:i/>
        <w:iCs/>
      </w:rPr>
      <w:t>mistry</w:t>
    </w:r>
    <w:bookmarkStart w:id="0" w:name="_GoBack"/>
    <w:bookmarkEnd w:id="0"/>
    <w:r>
      <w:rPr>
        <w:rFonts w:ascii="Cambria" w:hAnsi="Cambria"/>
        <w:i/>
        <w:iCs/>
      </w:rPr>
      <w:t xml:space="preserve">)   </w:t>
    </w:r>
    <w:r>
      <w:rPr>
        <w:rFonts w:ascii="Cambria" w:hAnsi="Cambria"/>
        <w:i/>
        <w:iCs/>
      </w:rPr>
      <w:t xml:space="preserve">                                                                                      </w:t>
    </w:r>
    <w:r w:rsidR="00E12FB7">
      <w:rPr>
        <w:rFonts w:ascii="Cambria" w:hAnsi="Cambria"/>
        <w:i/>
        <w:iCs/>
      </w:rPr>
      <w:t xml:space="preserve">                            </w:t>
    </w:r>
    <w:r>
      <w:rPr>
        <w:rFonts w:ascii="Cambria" w:hAnsi="Cambria"/>
        <w:i/>
        <w:iCs/>
      </w:rPr>
      <w:t xml:space="preserve">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</w:t>
    </w:r>
    <w:r w:rsidR="00E12FB7">
      <w:rPr>
        <w:rFonts w:ascii="Cambria" w:hAnsi="Cambria"/>
        <w:i/>
        <w:iCs/>
      </w:rPr>
      <w:t>16</w:t>
    </w:r>
  </w:p>
  <w:p w:rsidR="00AE63AE" w:rsidRDefault="00AE63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B7" w:rsidRDefault="00E12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163" w:rsidRDefault="00532163">
      <w:pPr>
        <w:spacing w:after="0"/>
      </w:pPr>
      <w:r>
        <w:separator/>
      </w:r>
    </w:p>
  </w:footnote>
  <w:footnote w:type="continuationSeparator" w:id="0">
    <w:p w:rsidR="00532163" w:rsidRDefault="005321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B7" w:rsidRDefault="00E12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AE" w:rsidRPr="00E12FB7" w:rsidRDefault="00532163" w:rsidP="00E12FB7">
    <w:pPr>
      <w:pStyle w:val="Header"/>
      <w:pBdr>
        <w:bottom w:val="thickThinSmallGap" w:sz="24" w:space="1" w:color="622423"/>
      </w:pBdr>
      <w:tabs>
        <w:tab w:val="center" w:pos="5400"/>
        <w:tab w:val="right" w:pos="10800"/>
      </w:tabs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 xml:space="preserve">Sri </w:t>
    </w:r>
    <w:proofErr w:type="spellStart"/>
    <w:r>
      <w:rPr>
        <w:rFonts w:ascii="Cambria" w:eastAsia="Times New Roman" w:hAnsi="Cambria"/>
        <w:sz w:val="32"/>
        <w:szCs w:val="32"/>
      </w:rPr>
      <w:t>Satya</w:t>
    </w:r>
    <w:proofErr w:type="spellEnd"/>
    <w:r>
      <w:rPr>
        <w:rFonts w:ascii="Cambria" w:eastAsia="Times New Roman" w:hAnsi="Cambria"/>
        <w:sz w:val="32"/>
        <w:szCs w:val="32"/>
      </w:rPr>
      <w:t xml:space="preserve"> </w:t>
    </w:r>
    <w:proofErr w:type="spellStart"/>
    <w:r>
      <w:rPr>
        <w:rFonts w:ascii="Cambria" w:eastAsia="Times New Roman" w:hAnsi="Cambria"/>
        <w:sz w:val="32"/>
        <w:szCs w:val="32"/>
      </w:rPr>
      <w:t>Sai</w:t>
    </w:r>
    <w:proofErr w:type="spellEnd"/>
    <w:r>
      <w:rPr>
        <w:rFonts w:ascii="Cambria" w:eastAsia="Times New Roman" w:hAnsi="Cambria"/>
        <w:sz w:val="32"/>
        <w:szCs w:val="32"/>
      </w:rPr>
      <w:t xml:space="preserve"> University of Technology &amp;</w:t>
    </w:r>
    <w:r>
      <w:rPr>
        <w:rFonts w:ascii="Cambria" w:eastAsia="Times New Roman" w:hAnsi="Cambria"/>
        <w:sz w:val="32"/>
        <w:szCs w:val="32"/>
      </w:rPr>
      <w:t xml:space="preserve"> Medical Sciences, </w:t>
    </w:r>
    <w:proofErr w:type="spellStart"/>
    <w:r>
      <w:rPr>
        <w:rFonts w:ascii="Cambria" w:eastAsia="Times New Roman" w:hAnsi="Cambria"/>
        <w:sz w:val="32"/>
        <w:szCs w:val="32"/>
      </w:rPr>
      <w:t>Sehore</w:t>
    </w:r>
    <w:proofErr w:type="spellEnd"/>
    <w:r>
      <w:rPr>
        <w:rFonts w:ascii="Cambria" w:eastAsia="Times New Roman" w:hAnsi="Cambria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B7" w:rsidRDefault="00E12F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72E"/>
    <w:multiLevelType w:val="multilevel"/>
    <w:tmpl w:val="2EC4472E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760FA"/>
    <w:multiLevelType w:val="singleLevel"/>
    <w:tmpl w:val="568760FA"/>
    <w:lvl w:ilvl="0">
      <w:start w:val="1"/>
      <w:numFmt w:val="low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720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AE"/>
    <w:rsid w:val="00532163"/>
    <w:rsid w:val="00AE63AE"/>
    <w:rsid w:val="00E1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nhideWhenUsed="0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240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List">
    <w:name w:val="List"/>
    <w:basedOn w:val="TextBody"/>
    <w:rPr>
      <w:rFonts w:cs="FreeSans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Label1">
    <w:name w:val="ListLabel 1"/>
    <w:rPr>
      <w:color w:val="000000"/>
      <w:spacing w:val="20"/>
      <w:w w:val="100"/>
      <w:position w:val="0"/>
      <w:sz w:val="27"/>
      <w:lang w:val="en-US"/>
    </w:rPr>
  </w:style>
  <w:style w:type="character" w:customStyle="1" w:styleId="ListLabel2">
    <w:name w:val="ListLabel 2"/>
    <w:rPr>
      <w:color w:val="000000"/>
      <w:spacing w:val="17"/>
      <w:w w:val="100"/>
      <w:position w:val="0"/>
      <w:sz w:val="27"/>
      <w:lang w:val="en-US"/>
    </w:rPr>
  </w:style>
  <w:style w:type="character" w:customStyle="1" w:styleId="ListLabel3">
    <w:name w:val="ListLabel 3"/>
    <w:rPr>
      <w:color w:val="000000"/>
      <w:spacing w:val="22"/>
      <w:w w:val="100"/>
      <w:position w:val="0"/>
      <w:sz w:val="27"/>
      <w:lang w:val="en-US"/>
    </w:rPr>
  </w:style>
  <w:style w:type="character" w:customStyle="1" w:styleId="ListLabel4">
    <w:name w:val="ListLabel 4"/>
    <w:rPr>
      <w:b/>
      <w:color w:val="000000"/>
      <w:spacing w:val="27"/>
      <w:w w:val="100"/>
      <w:position w:val="0"/>
      <w:sz w:val="27"/>
      <w:lang w:val="en-US"/>
    </w:rPr>
  </w:style>
  <w:style w:type="character" w:customStyle="1" w:styleId="ListLabel5">
    <w:name w:val="ListLabel 5"/>
    <w:rPr>
      <w:b/>
      <w:color w:val="000000"/>
      <w:spacing w:val="19"/>
      <w:w w:val="100"/>
      <w:position w:val="0"/>
      <w:sz w:val="26"/>
      <w:lang w:val="en-US"/>
    </w:rPr>
  </w:style>
  <w:style w:type="character" w:customStyle="1" w:styleId="ListLabel6">
    <w:name w:val="ListLabel 6"/>
    <w:rPr>
      <w:color w:val="120B11"/>
      <w:spacing w:val="44"/>
      <w:w w:val="100"/>
      <w:position w:val="0"/>
      <w:sz w:val="26"/>
      <w:lang w:val="en-US"/>
    </w:rPr>
  </w:style>
  <w:style w:type="character" w:customStyle="1" w:styleId="ListLabel7">
    <w:name w:val="ListLabel 7"/>
    <w:rPr>
      <w:color w:val="120B11"/>
      <w:spacing w:val="22"/>
      <w:w w:val="100"/>
      <w:position w:val="0"/>
      <w:sz w:val="26"/>
      <w:lang w:val="en-US"/>
    </w:rPr>
  </w:style>
  <w:style w:type="character" w:customStyle="1" w:styleId="ListLabel8">
    <w:name w:val="ListLabel 8"/>
    <w:rPr>
      <w:color w:val="120B11"/>
      <w:spacing w:val="43"/>
      <w:w w:val="100"/>
      <w:position w:val="0"/>
      <w:sz w:val="26"/>
      <w:lang w:val="en-US"/>
    </w:rPr>
  </w:style>
  <w:style w:type="character" w:customStyle="1" w:styleId="ListLabel9">
    <w:name w:val="ListLabel 9"/>
    <w:rPr>
      <w:color w:val="000000"/>
      <w:spacing w:val="10"/>
      <w:w w:val="100"/>
      <w:position w:val="0"/>
      <w:sz w:val="26"/>
      <w:lang w:val="en-US"/>
    </w:rPr>
  </w:style>
  <w:style w:type="character" w:customStyle="1" w:styleId="ListLabel10">
    <w:name w:val="ListLabel 10"/>
    <w:rPr>
      <w:color w:val="0D0A0F"/>
      <w:spacing w:val="16"/>
      <w:w w:val="100"/>
      <w:position w:val="0"/>
      <w:sz w:val="27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nhideWhenUsed="0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240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List">
    <w:name w:val="List"/>
    <w:basedOn w:val="TextBody"/>
    <w:rPr>
      <w:rFonts w:cs="FreeSans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Label1">
    <w:name w:val="ListLabel 1"/>
    <w:rPr>
      <w:color w:val="000000"/>
      <w:spacing w:val="20"/>
      <w:w w:val="100"/>
      <w:position w:val="0"/>
      <w:sz w:val="27"/>
      <w:lang w:val="en-US"/>
    </w:rPr>
  </w:style>
  <w:style w:type="character" w:customStyle="1" w:styleId="ListLabel2">
    <w:name w:val="ListLabel 2"/>
    <w:rPr>
      <w:color w:val="000000"/>
      <w:spacing w:val="17"/>
      <w:w w:val="100"/>
      <w:position w:val="0"/>
      <w:sz w:val="27"/>
      <w:lang w:val="en-US"/>
    </w:rPr>
  </w:style>
  <w:style w:type="character" w:customStyle="1" w:styleId="ListLabel3">
    <w:name w:val="ListLabel 3"/>
    <w:rPr>
      <w:color w:val="000000"/>
      <w:spacing w:val="22"/>
      <w:w w:val="100"/>
      <w:position w:val="0"/>
      <w:sz w:val="27"/>
      <w:lang w:val="en-US"/>
    </w:rPr>
  </w:style>
  <w:style w:type="character" w:customStyle="1" w:styleId="ListLabel4">
    <w:name w:val="ListLabel 4"/>
    <w:rPr>
      <w:b/>
      <w:color w:val="000000"/>
      <w:spacing w:val="27"/>
      <w:w w:val="100"/>
      <w:position w:val="0"/>
      <w:sz w:val="27"/>
      <w:lang w:val="en-US"/>
    </w:rPr>
  </w:style>
  <w:style w:type="character" w:customStyle="1" w:styleId="ListLabel5">
    <w:name w:val="ListLabel 5"/>
    <w:rPr>
      <w:b/>
      <w:color w:val="000000"/>
      <w:spacing w:val="19"/>
      <w:w w:val="100"/>
      <w:position w:val="0"/>
      <w:sz w:val="26"/>
      <w:lang w:val="en-US"/>
    </w:rPr>
  </w:style>
  <w:style w:type="character" w:customStyle="1" w:styleId="ListLabel6">
    <w:name w:val="ListLabel 6"/>
    <w:rPr>
      <w:color w:val="120B11"/>
      <w:spacing w:val="44"/>
      <w:w w:val="100"/>
      <w:position w:val="0"/>
      <w:sz w:val="26"/>
      <w:lang w:val="en-US"/>
    </w:rPr>
  </w:style>
  <w:style w:type="character" w:customStyle="1" w:styleId="ListLabel7">
    <w:name w:val="ListLabel 7"/>
    <w:rPr>
      <w:color w:val="120B11"/>
      <w:spacing w:val="22"/>
      <w:w w:val="100"/>
      <w:position w:val="0"/>
      <w:sz w:val="26"/>
      <w:lang w:val="en-US"/>
    </w:rPr>
  </w:style>
  <w:style w:type="character" w:customStyle="1" w:styleId="ListLabel8">
    <w:name w:val="ListLabel 8"/>
    <w:rPr>
      <w:color w:val="120B11"/>
      <w:spacing w:val="43"/>
      <w:w w:val="100"/>
      <w:position w:val="0"/>
      <w:sz w:val="26"/>
      <w:lang w:val="en-US"/>
    </w:rPr>
  </w:style>
  <w:style w:type="character" w:customStyle="1" w:styleId="ListLabel9">
    <w:name w:val="ListLabel 9"/>
    <w:rPr>
      <w:color w:val="000000"/>
      <w:spacing w:val="10"/>
      <w:w w:val="100"/>
      <w:position w:val="0"/>
      <w:sz w:val="26"/>
      <w:lang w:val="en-US"/>
    </w:rPr>
  </w:style>
  <w:style w:type="character" w:customStyle="1" w:styleId="ListLabel10">
    <w:name w:val="ListLabel 10"/>
    <w:rPr>
      <w:color w:val="0D0A0F"/>
      <w:spacing w:val="16"/>
      <w:w w:val="100"/>
      <w:position w:val="0"/>
      <w:sz w:val="27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/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2015-03-02T06:30:00Z</cp:lastPrinted>
  <dcterms:created xsi:type="dcterms:W3CDTF">2016-01-02T08:38:00Z</dcterms:created>
  <dcterms:modified xsi:type="dcterms:W3CDTF">2016-01-02T08:38:00Z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1033-9.1.0.4674</vt:lpwstr>
  </property>
</Properties>
</file>